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jc w:val="center"/>
        <w:rPr>
          <w:rFonts w:ascii="Times New Roman" w:cs="Times New Roman" w:hAnsi="Times New Roman"/>
          <w:sz w:val="24"/>
          <w:szCs w:val="24"/>
          <w:shd w:val="clear" w:color="auto" w:fill="ffffff"/>
        </w:rPr>
      </w:pP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Ethics in Research</w:t>
      </w: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Student’s Name</w:t>
      </w: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Institutional Affiliation</w:t>
      </w:r>
    </w:p>
    <w:p>
      <w:pPr>
        <w:pStyle w:val="style0"/>
        <w:spacing w:after="0" w:lineRule="auto" w:line="480"/>
        <w:jc w:val="center"/>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Ethics in Research</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Ethics is one of the key important aspects of any profession that set the standards of </w:t>
      </w:r>
      <w:r>
        <w:rPr>
          <w:rFonts w:ascii="Times New Roman" w:cs="Times New Roman" w:hAnsi="Times New Roman"/>
          <w:sz w:val="24"/>
          <w:szCs w:val="24"/>
          <w:shd w:val="clear" w:color="auto" w:fill="ffffff"/>
        </w:rPr>
        <w:t>behavior</w:t>
      </w:r>
      <w:r>
        <w:rPr>
          <w:rFonts w:ascii="Times New Roman" w:cs="Times New Roman" w:hAnsi="Times New Roman"/>
          <w:sz w:val="24"/>
          <w:szCs w:val="24"/>
          <w:shd w:val="clear" w:color="auto" w:fill="ffffff"/>
        </w:rPr>
        <w:t xml:space="preserve"> of people. In the criminal justice system, ethics is important because it ensures that everyone completes his or her duties as expected, but also according to the standards that respect the integrity and lives of others. Researchers are also expected to follow a certain ethical standard as they undertake their studies in which they are required to highlight and include the ethical procedures that they used in their research. When they do not, it can be ruled that they have not considered an ethical process to achieve their research. In the article “Correctional officer burnout: Further analyses,” the researchers explain how they sent emails to over 800 correctional officers in an attempt to get their response in the survey. However, they have failed to indicate informed consent to the subjects. Therefore, the searchers faced an ethical challenge of informing the subjects on the research process and how their information would be protected. </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Researchers are expected to follow the ethical standards to avoid ethical issues that may emerge from their research. Informed consent is one such issue that may come out of a research process. It is the responsibility of the researcher to ensure that the subjects understand the research process. If their data is required, they need to understand what will be done to protect their information. Morgan et al. (2002) conducted a random survey but failed to take the subjects through the process. Even though the survey was voluntary, as it seems from the response rate, the researchers did not highlight the procedure they used to convince participants to participate in the research.</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Further, informed consent involves the researchers teaching or helping the participants understand the benefits of the research they are getting involved in. As such, the research must inform the participants on any information that may not harm them. However, to do this, the </w:t>
      </w:r>
      <w:r>
        <w:rPr>
          <w:rFonts w:ascii="Times New Roman" w:cs="Times New Roman" w:hAnsi="Times New Roman"/>
          <w:sz w:val="24"/>
          <w:szCs w:val="24"/>
          <w:shd w:val="clear" w:color="auto" w:fill="ffffff"/>
        </w:rPr>
        <w:t xml:space="preserve">researcher must be aware of the emotional, cultural, and physical aspects of the participants to be able to communicate with them. Informed consent, therefore, means that the researchers are giving the participants an opportunity to take part in the research willingly after they have understood everything involved in the process. In some cases, they must sign a consent disclaimer to ensure that they are willingly involved in the process. In Morgan et al.’s study, this has not been explained, and it is difficult to assume that they undertook their participants in the process. </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Solving this kind of ethical issue starts with understanding the research requirement and process well. The research should have understood that it is important to include the research procedure and alongside include the ethical process that they used. Therefore, including this section in the research is important because it shows that the researcher was aware of the ethical standards and requirements. From the article, the authors explained their research method process and the inclusion criteria, but they have not highlighted the ethical consideration part. </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Informed consent involves various things in research, including voluntary participation, noncorrosive disclaimer form, informing the participants on the process, and how they are going to benefit from it. This means that one must be open and sincere in the process. Ethics are broadly set of rules that can be written or unwritten to govern the expectations of the researchers and their </w:t>
      </w:r>
      <w:r>
        <w:rPr>
          <w:rFonts w:ascii="Times New Roman" w:cs="Times New Roman" w:hAnsi="Times New Roman"/>
          <w:sz w:val="24"/>
          <w:szCs w:val="24"/>
          <w:shd w:val="clear" w:color="auto" w:fill="ffffff"/>
        </w:rPr>
        <w:t>behavior</w:t>
      </w:r>
      <w:r>
        <w:rPr>
          <w:rFonts w:ascii="Times New Roman" w:cs="Times New Roman" w:hAnsi="Times New Roman"/>
          <w:sz w:val="24"/>
          <w:szCs w:val="24"/>
          <w:shd w:val="clear" w:color="auto" w:fill="ffffff"/>
        </w:rPr>
        <w:t xml:space="preserve">. Various researchers have been highlighted where the researchers’ expectations are misguided by their ambitions to achieve something that has never been attained before. There are cases in the criminal justice system where researchers used human beings as test subjects. In research, ethical procedures set out how the researchers are expected to behave and why. In the case of Morgan et al.’s study, informed consent would help enhance the public’s confidence in the research. Therefore, every researcher must ensure that they follow the research </w:t>
      </w:r>
      <w:r>
        <w:rPr>
          <w:rFonts w:ascii="Times New Roman" w:cs="Times New Roman" w:hAnsi="Times New Roman"/>
          <w:sz w:val="24"/>
          <w:szCs w:val="24"/>
          <w:shd w:val="clear" w:color="auto" w:fill="ffffff"/>
        </w:rPr>
        <w:t xml:space="preserve">ethical procedures and standards. Such kind of ethical standards further supports the important social and moral values in the research process. Scientific researchers can be carried away by their ambitions. As such, ethics ensure that those ambitions are in line with respect for human life, and there is no harm that can come to the participants. Even though the research process in the Morgan et al.’s study did not involve anything harmful, but it would have been appropriate to include the ethical procedure section just to ensure that the research follows the standards, considering that it involved taking information from the participants. In this age of technology, the protection of personal information is becoming a crucial thing, and researchers must also put into consideration that fact. </w:t>
      </w: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 xml:space="preserve">Morgan, R. D., Van </w:t>
      </w:r>
      <w:r>
        <w:rPr>
          <w:rFonts w:ascii="Times New Roman" w:cs="Times New Roman" w:hAnsi="Times New Roman"/>
          <w:sz w:val="24"/>
          <w:szCs w:val="24"/>
          <w:shd w:val="clear" w:color="auto" w:fill="ffffff"/>
        </w:rPr>
        <w:t>Haveren</w:t>
      </w:r>
      <w:r>
        <w:rPr>
          <w:rFonts w:ascii="Times New Roman" w:cs="Times New Roman" w:hAnsi="Times New Roman"/>
          <w:sz w:val="24"/>
          <w:szCs w:val="24"/>
          <w:shd w:val="clear" w:color="auto" w:fill="ffffff"/>
        </w:rPr>
        <w:t>, R. A., &amp; Pears</w:t>
      </w:r>
      <w:r>
        <w:rPr>
          <w:rFonts w:ascii="Times New Roman" w:cs="Times New Roman" w:hAnsi="Times New Roman"/>
          <w:sz w:val="24"/>
          <w:szCs w:val="24"/>
          <w:shd w:val="clear" w:color="auto" w:fill="ffffff"/>
        </w:rPr>
        <w:t>on, C. A. (2002).</w:t>
      </w:r>
      <w:r>
        <w:rPr>
          <w:rFonts w:ascii="Times New Roman" w:cs="Times New Roman" w:hAnsi="Times New Roman"/>
          <w:sz w:val="24"/>
          <w:szCs w:val="24"/>
          <w:shd w:val="clear" w:color="auto" w:fill="ffffff"/>
        </w:rPr>
        <w:t xml:space="preserve"> Correctional Officer Burnout: Further A</w:t>
      </w:r>
      <w:r>
        <w:rPr>
          <w:rFonts w:ascii="Times New Roman" w:cs="Times New Roman" w:hAnsi="Times New Roman"/>
          <w:sz w:val="24"/>
          <w:szCs w:val="24"/>
          <w:shd w:val="clear" w:color="auto" w:fill="ffffff"/>
        </w:rPr>
        <w:t>nalyses. </w:t>
      </w:r>
      <w:r>
        <w:rPr>
          <w:rFonts w:ascii="Times New Roman" w:cs="Times New Roman" w:hAnsi="Times New Roman"/>
          <w:i/>
          <w:iCs/>
          <w:sz w:val="24"/>
          <w:szCs w:val="24"/>
          <w:shd w:val="clear" w:color="auto" w:fill="ffffff"/>
        </w:rPr>
        <w:t xml:space="preserve">Criminal Justice and </w:t>
      </w:r>
      <w:r>
        <w:rPr>
          <w:rFonts w:ascii="Times New Roman" w:cs="Times New Roman" w:hAnsi="Times New Roman"/>
          <w:i/>
          <w:iCs/>
          <w:sz w:val="24"/>
          <w:szCs w:val="24"/>
          <w:shd w:val="clear" w:color="auto" w:fill="ffffff"/>
        </w:rPr>
        <w:t>Behavior</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29</w:t>
      </w:r>
      <w:r>
        <w:rPr>
          <w:rFonts w:ascii="Times New Roman" w:cs="Times New Roman" w:hAnsi="Times New Roman"/>
          <w:sz w:val="24"/>
          <w:szCs w:val="24"/>
          <w:shd w:val="clear" w:color="auto" w:fill="ffffff"/>
        </w:rPr>
        <w:t>(2), 144-160.</w:t>
      </w:r>
      <w:r>
        <w:rPr>
          <w:rFonts w:ascii="Times New Roman" w:cs="Times New Roman" w:hAnsi="Times New Roman"/>
          <w:sz w:val="24"/>
          <w:szCs w:val="24"/>
        </w:rPr>
        <w:t xml:space="preserve"> </w:t>
      </w:r>
      <w:r>
        <w:rPr>
          <w:rFonts w:ascii="Times New Roman" w:cs="Times New Roman" w:hAnsi="Times New Roman"/>
          <w:sz w:val="24"/>
          <w:szCs w:val="24"/>
        </w:rPr>
        <w:t xml:space="preserve">Retrieved from </w:t>
      </w:r>
      <w:r>
        <w:rPr/>
        <w:fldChar w:fldCharType="begin"/>
      </w:r>
      <w:r>
        <w:instrText xml:space="preserve"> HYPERLINK "http://citeseerx.ist.psu.edu/viewdoc/download?doi=10.1.1.1007.2692&amp;rep=rep1&amp;type=pdf" </w:instrText>
      </w:r>
      <w:r>
        <w:rPr/>
        <w:fldChar w:fldCharType="separate"/>
      </w:r>
      <w:r>
        <w:rPr>
          <w:rStyle w:val="style85"/>
          <w:rFonts w:ascii="Times New Roman" w:cs="Times New Roman" w:hAnsi="Times New Roman"/>
          <w:color w:val="auto"/>
          <w:sz w:val="24"/>
          <w:szCs w:val="24"/>
          <w:u w:val="none"/>
        </w:rPr>
        <w:t>http://citeseerx.ist.p</w:t>
      </w:r>
      <w:bookmarkStart w:id="0" w:name="_GoBack"/>
      <w:bookmarkEnd w:id="0"/>
      <w:r>
        <w:rPr>
          <w:rStyle w:val="style85"/>
          <w:rFonts w:ascii="Times New Roman" w:cs="Times New Roman" w:hAnsi="Times New Roman"/>
          <w:color w:val="auto"/>
          <w:sz w:val="24"/>
          <w:szCs w:val="24"/>
          <w:u w:val="none"/>
        </w:rPr>
        <w:t>su.edu/viewdoc/download?doi=10.1.1.1007.2692&amp;rep=rep1&amp;type=pdf</w:t>
      </w:r>
      <w:r>
        <w:rPr/>
        <w:fldChar w:fldCharType="end"/>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 xml:space="preserve">ETHICS IN RESEARCH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ETHICS IN RESEARCH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87"/>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b2d736f-c5ad-4ec3-8a3f-8dbb021c752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48fb94a-d5ba-4011-82cd-6517830753c7"/>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819</Words>
  <Pages>1</Pages>
  <Characters>4489</Characters>
  <Application>WPS Office</Application>
  <DocSecurity>0</DocSecurity>
  <Paragraphs>49</Paragraphs>
  <ScaleCrop>false</ScaleCrop>
  <LinksUpToDate>false</LinksUpToDate>
  <CharactersWithSpaces>5303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2020-03-11T14:46:14Z</dcterms:created>
  <dc:creator>Hp</dc:creator>
  <lastModifiedBy>STK-L21</lastModifiedBy>
  <dcterms:modified xsi:type="dcterms:W3CDTF">2020-03-11T14:46:14Z</dcterms:modified>
  <revision>7</revision>
</coreProperties>
</file>

<file path=docProps/custom.xml><?xml version="1.0" encoding="utf-8"?>
<Properties xmlns="http://schemas.openxmlformats.org/officeDocument/2006/custom-properties" xmlns:vt="http://schemas.openxmlformats.org/officeDocument/2006/docPropsVTypes"/>
</file>